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龙港市“五优联动”实施主体申报表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申报单位名称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统一机构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4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收储公司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GFlZmNmYTgwMzk2MjA2MzRhMDgzZTYxNjQxZWMifQ=="/>
  </w:docVars>
  <w:rsids>
    <w:rsidRoot w:val="00000000"/>
    <w:rsid w:val="33A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2022-08-24T07:14:08Z</dcterms:created>
  <dc:creator>lenovo</dc:creator>
  <cp:lastModifiedBy>古董</cp:lastModifiedBy>
  <dcterms:modified xsi:type="dcterms:W3CDTF">2022-08-24T07:21:19Z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EC4C97C72929408F8F7B50B83BD64EE7</vt:lpwstr>
  </property>
</Properties>
</file>